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84" w:rsidRDefault="00D26DED" w:rsidP="00D741FE">
      <w:pPr>
        <w:jc w:val="center"/>
        <w:rPr>
          <w:rFonts w:cs="Times New Roman"/>
          <w:b/>
          <w:bCs/>
          <w:sz w:val="28"/>
          <w:szCs w:val="28"/>
        </w:rPr>
      </w:pPr>
      <w:r w:rsidRPr="00D26DED">
        <w:rPr>
          <w:rFonts w:cs="宋体" w:hint="eastAsia"/>
          <w:b/>
          <w:bCs/>
          <w:sz w:val="28"/>
          <w:szCs w:val="28"/>
        </w:rPr>
        <w:t>无锡恒天祥机械厂搬迁项目</w:t>
      </w:r>
      <w:r w:rsidR="002D6884" w:rsidRPr="00D741FE">
        <w:rPr>
          <w:rFonts w:cs="宋体" w:hint="eastAsia"/>
          <w:b/>
          <w:bCs/>
          <w:sz w:val="28"/>
          <w:szCs w:val="28"/>
        </w:rPr>
        <w:t>其他需要说明的事项</w:t>
      </w:r>
    </w:p>
    <w:p w:rsidR="002D6884" w:rsidRDefault="002D6884" w:rsidP="00D741FE">
      <w:pPr>
        <w:spacing w:line="360" w:lineRule="auto"/>
        <w:jc w:val="left"/>
        <w:rPr>
          <w:rFonts w:cs="Times New Roman"/>
          <w:sz w:val="24"/>
          <w:szCs w:val="24"/>
        </w:rPr>
      </w:pPr>
      <w:r w:rsidRPr="00D741FE">
        <w:rPr>
          <w:sz w:val="28"/>
          <w:szCs w:val="28"/>
        </w:rPr>
        <w:t xml:space="preserve">  </w:t>
      </w: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2D6884" w:rsidRDefault="002D6884" w:rsidP="00411FEE">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2D6884" w:rsidRDefault="002D6884" w:rsidP="00411FEE">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本次验收项目为</w:t>
      </w:r>
      <w:r w:rsidR="00D26DED">
        <w:rPr>
          <w:rFonts w:cs="宋体" w:hint="eastAsia"/>
          <w:sz w:val="24"/>
          <w:szCs w:val="24"/>
        </w:rPr>
        <w:t>搬迁</w:t>
      </w:r>
      <w:r>
        <w:rPr>
          <w:rFonts w:cs="宋体" w:hint="eastAsia"/>
          <w:sz w:val="24"/>
          <w:szCs w:val="24"/>
        </w:rPr>
        <w:t>，项目的建设基本和环评一致。</w:t>
      </w:r>
    </w:p>
    <w:p w:rsidR="002D6884" w:rsidRDefault="002D6884" w:rsidP="00411FEE">
      <w:pPr>
        <w:spacing w:line="360" w:lineRule="auto"/>
        <w:ind w:firstLineChars="150" w:firstLine="360"/>
        <w:jc w:val="left"/>
        <w:rPr>
          <w:rFonts w:cs="Times New Roman"/>
          <w:sz w:val="24"/>
          <w:szCs w:val="24"/>
        </w:rPr>
      </w:pPr>
      <w:r>
        <w:rPr>
          <w:sz w:val="24"/>
          <w:szCs w:val="24"/>
        </w:rPr>
        <w:t>1.2</w:t>
      </w:r>
      <w:r>
        <w:rPr>
          <w:rFonts w:cs="宋体" w:hint="eastAsia"/>
          <w:sz w:val="24"/>
          <w:szCs w:val="24"/>
        </w:rPr>
        <w:t>、施工简况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本次验收项目已经施工</w:t>
      </w:r>
      <w:r w:rsidRPr="00632F93">
        <w:rPr>
          <w:rFonts w:cs="宋体" w:hint="eastAsia"/>
          <w:sz w:val="24"/>
          <w:szCs w:val="24"/>
        </w:rPr>
        <w:t>建设完毕，该项目于</w:t>
      </w:r>
      <w:r w:rsidRPr="00632F93">
        <w:rPr>
          <w:rFonts w:ascii="Times New Roman" w:hAnsi="Times New Roman" w:cs="Times New Roman"/>
          <w:color w:val="000000"/>
          <w:sz w:val="24"/>
          <w:szCs w:val="24"/>
        </w:rPr>
        <w:t>20</w:t>
      </w:r>
      <w:r w:rsidR="00D26DED">
        <w:rPr>
          <w:rFonts w:ascii="Times New Roman" w:hAnsi="Times New Roman" w:cs="Times New Roman" w:hint="eastAsia"/>
          <w:color w:val="000000"/>
          <w:sz w:val="24"/>
          <w:szCs w:val="24"/>
        </w:rPr>
        <w:t>18</w:t>
      </w:r>
      <w:r w:rsidRPr="00632F93">
        <w:rPr>
          <w:rFonts w:ascii="Times New Roman" w:hAnsi="Times New Roman" w:cs="Times New Roman" w:hint="eastAsia"/>
          <w:color w:val="000000"/>
          <w:sz w:val="24"/>
          <w:szCs w:val="24"/>
        </w:rPr>
        <w:t>年</w:t>
      </w:r>
      <w:r w:rsidR="00742786">
        <w:rPr>
          <w:rFonts w:ascii="Times New Roman" w:hAnsi="Times New Roman" w:cs="Times New Roman" w:hint="eastAsia"/>
          <w:color w:val="000000"/>
          <w:sz w:val="24"/>
          <w:szCs w:val="24"/>
        </w:rPr>
        <w:t>1</w:t>
      </w:r>
      <w:r w:rsidRPr="00632F93">
        <w:rPr>
          <w:rFonts w:ascii="Times New Roman" w:hAnsi="Times New Roman" w:cs="Times New Roman" w:hint="eastAsia"/>
          <w:color w:val="000000"/>
          <w:sz w:val="24"/>
          <w:szCs w:val="24"/>
        </w:rPr>
        <w:t>月</w:t>
      </w:r>
      <w:r w:rsidRPr="00632F93">
        <w:rPr>
          <w:rFonts w:cs="宋体" w:hint="eastAsia"/>
          <w:sz w:val="24"/>
          <w:szCs w:val="24"/>
        </w:rPr>
        <w:t>开工，</w:t>
      </w:r>
      <w:r w:rsidRPr="00632F93">
        <w:rPr>
          <w:rFonts w:ascii="Times New Roman" w:hAnsi="Times New Roman" w:cs="Times New Roman"/>
          <w:color w:val="000000"/>
          <w:sz w:val="24"/>
          <w:szCs w:val="24"/>
        </w:rPr>
        <w:t>20</w:t>
      </w:r>
      <w:r w:rsidR="00D26DED">
        <w:rPr>
          <w:rFonts w:ascii="Times New Roman" w:hAnsi="Times New Roman" w:cs="Times New Roman" w:hint="eastAsia"/>
          <w:color w:val="000000"/>
          <w:sz w:val="24"/>
          <w:szCs w:val="24"/>
        </w:rPr>
        <w:t>19</w:t>
      </w:r>
      <w:r w:rsidRPr="00632F93">
        <w:rPr>
          <w:rFonts w:ascii="Times New Roman" w:hAnsi="Times New Roman" w:cs="Times New Roman" w:hint="eastAsia"/>
          <w:color w:val="000000"/>
          <w:sz w:val="24"/>
          <w:szCs w:val="24"/>
        </w:rPr>
        <w:t>年</w:t>
      </w:r>
      <w:r w:rsidR="00742786">
        <w:rPr>
          <w:rFonts w:ascii="Times New Roman" w:hAnsi="Times New Roman" w:cs="Times New Roman" w:hint="eastAsia"/>
          <w:color w:val="000000"/>
          <w:sz w:val="24"/>
          <w:szCs w:val="24"/>
        </w:rPr>
        <w:t>1</w:t>
      </w:r>
      <w:r w:rsidRPr="00632F93">
        <w:rPr>
          <w:rFonts w:ascii="Times New Roman" w:hAnsi="Times New Roman" w:cs="Times New Roman" w:hint="eastAsia"/>
          <w:color w:val="000000"/>
          <w:sz w:val="24"/>
          <w:szCs w:val="24"/>
        </w:rPr>
        <w:t>月</w:t>
      </w:r>
      <w:r w:rsidRPr="00632F93">
        <w:rPr>
          <w:rFonts w:cs="宋体" w:hint="eastAsia"/>
          <w:sz w:val="24"/>
          <w:szCs w:val="24"/>
        </w:rPr>
        <w:t>竣工</w:t>
      </w:r>
      <w:r w:rsidR="00B803BF" w:rsidRPr="00632F93">
        <w:rPr>
          <w:rFonts w:cs="宋体" w:hint="eastAsia"/>
          <w:sz w:val="24"/>
          <w:szCs w:val="24"/>
        </w:rPr>
        <w:t>；生活污水处理设施化粪池</w:t>
      </w:r>
      <w:r w:rsidR="008502C1">
        <w:rPr>
          <w:rFonts w:cs="宋体" w:hint="eastAsia"/>
          <w:sz w:val="24"/>
          <w:szCs w:val="24"/>
        </w:rPr>
        <w:t>依托房东</w:t>
      </w:r>
      <w:r w:rsidR="00632F93" w:rsidRPr="00632F93">
        <w:rPr>
          <w:rFonts w:cs="宋体" w:hint="eastAsia"/>
          <w:sz w:val="24"/>
          <w:szCs w:val="24"/>
        </w:rPr>
        <w:t>、废气处</w:t>
      </w:r>
      <w:r w:rsidR="00632F93" w:rsidRPr="00742786">
        <w:rPr>
          <w:rFonts w:cs="宋体" w:hint="eastAsia"/>
          <w:sz w:val="24"/>
          <w:szCs w:val="24"/>
        </w:rPr>
        <w:t>理设施（</w:t>
      </w:r>
      <w:r w:rsidR="00742786" w:rsidRPr="00742786">
        <w:rPr>
          <w:rFonts w:ascii="Times New Roman" w:eastAsiaTheme="minorEastAsia" w:hAnsiTheme="minorEastAsia" w:cs="Times New Roman"/>
          <w:sz w:val="24"/>
          <w:szCs w:val="24"/>
        </w:rPr>
        <w:t>移动式焊烟净化器</w:t>
      </w:r>
      <w:r w:rsidR="00632F93" w:rsidRPr="00742786">
        <w:rPr>
          <w:rFonts w:cs="宋体" w:hint="eastAsia"/>
          <w:sz w:val="24"/>
          <w:szCs w:val="24"/>
        </w:rPr>
        <w:t>）</w:t>
      </w:r>
      <w:r w:rsidR="00B803BF" w:rsidRPr="00742786">
        <w:rPr>
          <w:rFonts w:cs="宋体" w:hint="eastAsia"/>
          <w:sz w:val="24"/>
          <w:szCs w:val="24"/>
        </w:rPr>
        <w:t>为我公司自行建设</w:t>
      </w:r>
      <w:r w:rsidRPr="00742786">
        <w:rPr>
          <w:rFonts w:cs="宋体" w:hint="eastAsia"/>
          <w:sz w:val="24"/>
          <w:szCs w:val="24"/>
        </w:rPr>
        <w:t>。本项目已将环境保护设施纳入了施</w:t>
      </w:r>
      <w:r w:rsidRPr="00632F93">
        <w:rPr>
          <w:rFonts w:cs="宋体" w:hint="eastAsia"/>
          <w:sz w:val="24"/>
          <w:szCs w:val="24"/>
        </w:rPr>
        <w:t>工合同，环境保护设施的建设进度和资金都能够</w:t>
      </w:r>
      <w:r w:rsidRPr="005031F7">
        <w:rPr>
          <w:rFonts w:cs="宋体" w:hint="eastAsia"/>
          <w:sz w:val="24"/>
          <w:szCs w:val="24"/>
        </w:rPr>
        <w:t>得到保证。</w:t>
      </w:r>
      <w:r>
        <w:rPr>
          <w:rFonts w:cs="宋体" w:hint="eastAsia"/>
          <w:sz w:val="24"/>
          <w:szCs w:val="24"/>
        </w:rPr>
        <w:t>配套的环保设施建设和环评一致，本项目建设期间、调试期间未发生污染环境和扰民事件。</w:t>
      </w:r>
    </w:p>
    <w:p w:rsidR="002D6884" w:rsidRDefault="002D6884" w:rsidP="00411FEE">
      <w:pPr>
        <w:spacing w:line="360" w:lineRule="auto"/>
        <w:ind w:firstLineChars="150" w:firstLine="360"/>
        <w:jc w:val="left"/>
        <w:rPr>
          <w:rFonts w:cs="Times New Roman"/>
          <w:sz w:val="24"/>
          <w:szCs w:val="24"/>
        </w:rPr>
      </w:pPr>
      <w:r>
        <w:rPr>
          <w:sz w:val="24"/>
          <w:szCs w:val="24"/>
        </w:rPr>
        <w:t>1.3</w:t>
      </w:r>
      <w:r>
        <w:rPr>
          <w:rFonts w:cs="宋体" w:hint="eastAsia"/>
          <w:sz w:val="24"/>
          <w:szCs w:val="24"/>
        </w:rPr>
        <w:t>、验收过程简况</w:t>
      </w:r>
    </w:p>
    <w:p w:rsidR="002D6884" w:rsidRPr="00E01D5A" w:rsidRDefault="00D45EA7" w:rsidP="00B803BF">
      <w:pPr>
        <w:spacing w:line="360" w:lineRule="auto"/>
        <w:ind w:firstLineChars="150" w:firstLine="360"/>
        <w:jc w:val="left"/>
        <w:rPr>
          <w:rFonts w:cs="宋体"/>
          <w:sz w:val="24"/>
          <w:szCs w:val="24"/>
        </w:rPr>
      </w:pPr>
      <w:r>
        <w:rPr>
          <w:rFonts w:ascii="Times New Roman" w:hAnsi="宋体" w:cs="宋体" w:hint="eastAsia"/>
          <w:color w:val="000000"/>
          <w:sz w:val="24"/>
          <w:szCs w:val="24"/>
        </w:rPr>
        <w:t>本</w:t>
      </w:r>
      <w:r w:rsidR="00B803BF" w:rsidRPr="00B803BF">
        <w:rPr>
          <w:rFonts w:ascii="Times New Roman" w:hAnsi="宋体" w:cs="宋体" w:hint="eastAsia"/>
          <w:color w:val="000000"/>
          <w:sz w:val="24"/>
          <w:szCs w:val="24"/>
        </w:rPr>
        <w:t>项目</w:t>
      </w:r>
      <w:r w:rsidR="002D6884" w:rsidRPr="00E01D5A">
        <w:rPr>
          <w:rFonts w:cs="宋体" w:hint="eastAsia"/>
          <w:sz w:val="24"/>
          <w:szCs w:val="24"/>
        </w:rPr>
        <w:t>于</w:t>
      </w:r>
      <w:r w:rsidR="002D6884" w:rsidRPr="00E01D5A">
        <w:rPr>
          <w:rFonts w:cs="宋体"/>
          <w:sz w:val="24"/>
          <w:szCs w:val="24"/>
        </w:rPr>
        <w:t>20</w:t>
      </w:r>
      <w:r w:rsidR="002D6884">
        <w:rPr>
          <w:rFonts w:cs="宋体"/>
          <w:sz w:val="24"/>
          <w:szCs w:val="24"/>
        </w:rPr>
        <w:t>20</w:t>
      </w:r>
      <w:r w:rsidR="002D6884" w:rsidRPr="00E01D5A">
        <w:rPr>
          <w:rFonts w:cs="宋体" w:hint="eastAsia"/>
          <w:sz w:val="24"/>
          <w:szCs w:val="24"/>
        </w:rPr>
        <w:t>年</w:t>
      </w:r>
      <w:r w:rsidR="00742786">
        <w:rPr>
          <w:rFonts w:cs="宋体" w:hint="eastAsia"/>
          <w:sz w:val="24"/>
          <w:szCs w:val="24"/>
        </w:rPr>
        <w:t>1</w:t>
      </w:r>
      <w:r w:rsidR="00D26DED">
        <w:rPr>
          <w:rFonts w:cs="宋体" w:hint="eastAsia"/>
          <w:sz w:val="24"/>
          <w:szCs w:val="24"/>
        </w:rPr>
        <w:t>0</w:t>
      </w:r>
      <w:r w:rsidR="002D6884" w:rsidRPr="00E01D5A">
        <w:rPr>
          <w:rFonts w:cs="宋体" w:hint="eastAsia"/>
          <w:sz w:val="24"/>
          <w:szCs w:val="24"/>
        </w:rPr>
        <w:t>月启动验收程序，验收委托江苏环科检测有限公司进行验收监测，并编制验收监测报告；我公司自行整理配套的验收材料。</w:t>
      </w:r>
    </w:p>
    <w:p w:rsidR="002D6884" w:rsidRPr="003211BE" w:rsidRDefault="002D6884" w:rsidP="00411FEE">
      <w:pPr>
        <w:spacing w:line="360" w:lineRule="auto"/>
        <w:ind w:firstLineChars="150" w:firstLine="360"/>
        <w:jc w:val="left"/>
        <w:rPr>
          <w:rFonts w:cs="宋体"/>
          <w:sz w:val="24"/>
          <w:szCs w:val="24"/>
        </w:rPr>
      </w:pPr>
      <w:r>
        <w:rPr>
          <w:rFonts w:ascii="宋体" w:hAnsi="宋体" w:cs="宋体"/>
          <w:sz w:val="24"/>
          <w:szCs w:val="24"/>
        </w:rPr>
        <w:t>2</w:t>
      </w:r>
      <w:r>
        <w:rPr>
          <w:rFonts w:ascii="宋体" w:hAnsi="宋体" w:cs="宋体" w:hint="eastAsia"/>
          <w:sz w:val="24"/>
          <w:szCs w:val="24"/>
        </w:rPr>
        <w:t>、其他环境</w:t>
      </w:r>
      <w:r w:rsidRPr="003211BE">
        <w:rPr>
          <w:rFonts w:cs="宋体" w:hint="eastAsia"/>
          <w:sz w:val="24"/>
          <w:szCs w:val="24"/>
        </w:rPr>
        <w:t>保护措施的落实情况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sz w:val="24"/>
          <w:szCs w:val="24"/>
        </w:rPr>
        <w:t>2.1</w:t>
      </w:r>
      <w:r w:rsidRPr="003211BE">
        <w:rPr>
          <w:rFonts w:cs="宋体" w:hint="eastAsia"/>
          <w:sz w:val="24"/>
          <w:szCs w:val="24"/>
        </w:rPr>
        <w:t>、制度措施落实情况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1</w:t>
      </w:r>
      <w:r w:rsidRPr="003211BE">
        <w:rPr>
          <w:rFonts w:cs="宋体" w:hint="eastAsia"/>
          <w:sz w:val="24"/>
          <w:szCs w:val="24"/>
        </w:rPr>
        <w:t>）环保组织机构及规章制度</w:t>
      </w:r>
    </w:p>
    <w:p w:rsidR="002D6884" w:rsidRPr="003211BE" w:rsidRDefault="002D6884" w:rsidP="003211BE">
      <w:pPr>
        <w:spacing w:line="360" w:lineRule="auto"/>
        <w:ind w:firstLineChars="150" w:firstLine="360"/>
        <w:jc w:val="left"/>
        <w:rPr>
          <w:rFonts w:cs="宋体"/>
          <w:sz w:val="24"/>
          <w:szCs w:val="24"/>
        </w:rPr>
      </w:pPr>
      <w:r w:rsidRPr="003211BE">
        <w:rPr>
          <w:rFonts w:cs="宋体" w:hint="eastAsia"/>
          <w:sz w:val="24"/>
          <w:szCs w:val="24"/>
        </w:rPr>
        <w:t>已经</w:t>
      </w:r>
      <w:r w:rsidR="00B803BF">
        <w:rPr>
          <w:rFonts w:cs="宋体" w:hint="eastAsia"/>
          <w:sz w:val="24"/>
          <w:szCs w:val="24"/>
        </w:rPr>
        <w:t>环保管理规章</w:t>
      </w:r>
      <w:r w:rsidRPr="003211BE">
        <w:rPr>
          <w:rFonts w:cs="宋体" w:hint="eastAsia"/>
          <w:sz w:val="24"/>
          <w:szCs w:val="24"/>
        </w:rPr>
        <w:t>制度。</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2</w:t>
      </w:r>
      <w:r w:rsidRPr="003211BE">
        <w:rPr>
          <w:rFonts w:cs="宋体" w:hint="eastAsia"/>
          <w:sz w:val="24"/>
          <w:szCs w:val="24"/>
        </w:rPr>
        <w:t>）环境风险防范措施</w:t>
      </w:r>
    </w:p>
    <w:p w:rsidR="002D6884" w:rsidRDefault="002D6884" w:rsidP="00411FEE">
      <w:pPr>
        <w:spacing w:line="360" w:lineRule="auto"/>
        <w:ind w:firstLineChars="150" w:firstLine="360"/>
        <w:jc w:val="left"/>
        <w:rPr>
          <w:rFonts w:ascii="宋体" w:cs="Times New Roman"/>
          <w:sz w:val="24"/>
          <w:szCs w:val="24"/>
        </w:rPr>
      </w:pPr>
      <w:r w:rsidRPr="006062B2">
        <w:rPr>
          <w:rFonts w:ascii="宋体" w:hAnsi="宋体" w:cs="宋体" w:hint="eastAsia"/>
          <w:sz w:val="24"/>
          <w:szCs w:val="24"/>
        </w:rPr>
        <w:t>对照《企业突发环境事件风险分级方法》</w:t>
      </w:r>
      <w:r w:rsidRPr="006062B2">
        <w:rPr>
          <w:rFonts w:ascii="宋体" w:hAnsi="宋体" w:cs="宋体"/>
          <w:sz w:val="24"/>
          <w:szCs w:val="24"/>
        </w:rPr>
        <w:t>(HJ 941-2018)</w:t>
      </w:r>
      <w:r>
        <w:rPr>
          <w:rFonts w:ascii="宋体" w:hAnsi="宋体" w:cs="宋体" w:hint="eastAsia"/>
          <w:sz w:val="24"/>
          <w:szCs w:val="24"/>
        </w:rPr>
        <w:t>本项目不属于重大环境风险项目，不需要编制环境风险评估报告及环境应急预案。</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）环境检测计划</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按照环评设计及批复要求，委托有资质单位对项目投入运行后产生的污水、噪声</w:t>
      </w:r>
      <w:r w:rsidR="00607760">
        <w:rPr>
          <w:rFonts w:ascii="宋体" w:hAnsi="宋体" w:cs="宋体" w:hint="eastAsia"/>
          <w:sz w:val="24"/>
          <w:szCs w:val="24"/>
        </w:rPr>
        <w:t>、</w:t>
      </w:r>
      <w:r w:rsidR="00632F93">
        <w:rPr>
          <w:rFonts w:ascii="宋体" w:hAnsi="宋体" w:cs="宋体" w:hint="eastAsia"/>
          <w:sz w:val="24"/>
          <w:szCs w:val="24"/>
        </w:rPr>
        <w:t>废气</w:t>
      </w:r>
      <w:r>
        <w:rPr>
          <w:rFonts w:ascii="宋体" w:hAnsi="宋体" w:cs="宋体" w:hint="eastAsia"/>
          <w:sz w:val="24"/>
          <w:szCs w:val="24"/>
        </w:rPr>
        <w:t>进行定期</w:t>
      </w:r>
      <w:r>
        <w:rPr>
          <w:rFonts w:cs="宋体" w:hint="eastAsia"/>
          <w:sz w:val="24"/>
          <w:szCs w:val="24"/>
        </w:rPr>
        <w:t>监测</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lastRenderedPageBreak/>
        <w:t>2.2</w:t>
      </w:r>
      <w:r>
        <w:rPr>
          <w:rFonts w:ascii="宋体" w:hAnsi="宋体" w:cs="宋体" w:hint="eastAsia"/>
          <w:sz w:val="24"/>
          <w:szCs w:val="24"/>
        </w:rPr>
        <w:t>配套措施落实情况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）区域消减及淘汰落后产能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bookmarkStart w:id="0" w:name="_GoBack"/>
      <w:bookmarkEnd w:id="0"/>
      <w:r w:rsidR="00D26DED">
        <w:rPr>
          <w:rFonts w:ascii="宋体" w:hAnsi="宋体" w:cs="宋体" w:hint="eastAsia"/>
          <w:sz w:val="24"/>
          <w:szCs w:val="24"/>
        </w:rPr>
        <w:t>搬迁</w:t>
      </w:r>
      <w:r w:rsidR="005031F7">
        <w:rPr>
          <w:rFonts w:ascii="宋体" w:hAnsi="宋体" w:cs="宋体" w:hint="eastAsia"/>
          <w:sz w:val="24"/>
          <w:szCs w:val="24"/>
        </w:rPr>
        <w:t>项目</w:t>
      </w:r>
      <w:r>
        <w:rPr>
          <w:rFonts w:ascii="宋体" w:hAnsi="宋体" w:cs="宋体" w:hint="eastAsia"/>
          <w:sz w:val="24"/>
          <w:szCs w:val="24"/>
        </w:rPr>
        <w:t>，不涉及区域消减；对照环评及批复，本次建设项目不属于</w:t>
      </w:r>
      <w:r w:rsidRPr="008F2D97">
        <w:rPr>
          <w:rFonts w:ascii="宋体" w:hAnsi="宋体" w:cs="宋体" w:hint="eastAsia"/>
          <w:sz w:val="24"/>
          <w:szCs w:val="24"/>
        </w:rPr>
        <w:t>淘汰类和限制类项目</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2D6884" w:rsidRDefault="002D6884" w:rsidP="00023AF0">
      <w:pPr>
        <w:spacing w:line="360" w:lineRule="auto"/>
        <w:ind w:right="1438"/>
        <w:jc w:val="right"/>
        <w:rPr>
          <w:rFonts w:ascii="宋体" w:cs="Times New Roman"/>
          <w:sz w:val="28"/>
          <w:szCs w:val="28"/>
        </w:rPr>
      </w:pPr>
    </w:p>
    <w:p w:rsidR="002D6884" w:rsidRPr="003600D1" w:rsidRDefault="00D26DED" w:rsidP="00D26DED">
      <w:pPr>
        <w:spacing w:line="360" w:lineRule="auto"/>
        <w:ind w:firstLineChars="150" w:firstLine="360"/>
        <w:jc w:val="right"/>
        <w:rPr>
          <w:rFonts w:ascii="Times New Roman" w:hAnsi="Times New Roman" w:cs="Times New Roman"/>
          <w:sz w:val="24"/>
          <w:szCs w:val="24"/>
        </w:rPr>
      </w:pPr>
      <w:r w:rsidRPr="00D26DED">
        <w:rPr>
          <w:rFonts w:ascii="Times New Roman" w:hAnsi="宋体" w:cs="宋体" w:hint="eastAsia"/>
          <w:color w:val="000000"/>
          <w:sz w:val="24"/>
          <w:szCs w:val="24"/>
        </w:rPr>
        <w:t>无锡恒天祥机械厂</w:t>
      </w:r>
    </w:p>
    <w:p w:rsidR="002D6884" w:rsidRPr="003A2FCA" w:rsidRDefault="002D6884" w:rsidP="00E01D5A">
      <w:pPr>
        <w:spacing w:line="360" w:lineRule="auto"/>
        <w:ind w:firstLineChars="150" w:firstLine="360"/>
        <w:jc w:val="right"/>
        <w:rPr>
          <w:rFonts w:ascii="宋体" w:cs="宋体"/>
          <w:sz w:val="24"/>
          <w:szCs w:val="24"/>
        </w:rPr>
      </w:pPr>
      <w:r>
        <w:rPr>
          <w:rFonts w:ascii="Times New Roman" w:hAnsi="Times New Roman" w:cs="Times New Roman"/>
          <w:sz w:val="24"/>
          <w:szCs w:val="24"/>
        </w:rPr>
        <w:t>2020</w:t>
      </w:r>
      <w:r>
        <w:rPr>
          <w:rFonts w:ascii="Times New Roman" w:hAnsi="Times New Roman" w:cs="Times New Roman" w:hint="eastAsia"/>
          <w:sz w:val="24"/>
          <w:szCs w:val="24"/>
        </w:rPr>
        <w:t>年</w:t>
      </w:r>
      <w:r w:rsidR="00632F93">
        <w:rPr>
          <w:rFonts w:ascii="Times New Roman" w:hAnsi="Times New Roman" w:cs="Times New Roman" w:hint="eastAsia"/>
          <w:sz w:val="24"/>
          <w:szCs w:val="24"/>
        </w:rPr>
        <w:t>1</w:t>
      </w:r>
      <w:r w:rsidR="00742786">
        <w:rPr>
          <w:rFonts w:ascii="Times New Roman" w:hAnsi="Times New Roman" w:cs="Times New Roman" w:hint="eastAsia"/>
          <w:sz w:val="24"/>
          <w:szCs w:val="24"/>
        </w:rPr>
        <w:t>2</w:t>
      </w:r>
      <w:r>
        <w:rPr>
          <w:rFonts w:ascii="Times New Roman" w:hAnsi="Times New Roman" w:cs="Times New Roman" w:hint="eastAsia"/>
          <w:sz w:val="24"/>
          <w:szCs w:val="24"/>
        </w:rPr>
        <w:t>月</w:t>
      </w:r>
      <w:r w:rsidR="00742786">
        <w:rPr>
          <w:rFonts w:ascii="Times New Roman" w:hAnsi="Times New Roman" w:cs="Times New Roman" w:hint="eastAsia"/>
          <w:sz w:val="24"/>
          <w:szCs w:val="24"/>
        </w:rPr>
        <w:t>7</w:t>
      </w:r>
      <w:r>
        <w:rPr>
          <w:rFonts w:ascii="Times New Roman" w:hAnsi="Times New Roman" w:cs="Times New Roman" w:hint="eastAsia"/>
          <w:sz w:val="24"/>
          <w:szCs w:val="24"/>
        </w:rPr>
        <w:t>日</w:t>
      </w:r>
    </w:p>
    <w:sectPr w:rsidR="002D6884" w:rsidRPr="003A2FCA"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574" w:rsidRDefault="00A47574" w:rsidP="00562E68">
      <w:pPr>
        <w:rPr>
          <w:rFonts w:cs="Times New Roman"/>
        </w:rPr>
      </w:pPr>
      <w:r>
        <w:rPr>
          <w:rFonts w:cs="Times New Roman"/>
        </w:rPr>
        <w:separator/>
      </w:r>
    </w:p>
  </w:endnote>
  <w:endnote w:type="continuationSeparator" w:id="0">
    <w:p w:rsidR="00A47574" w:rsidRDefault="00A47574"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574" w:rsidRDefault="00A47574" w:rsidP="00562E68">
      <w:pPr>
        <w:rPr>
          <w:rFonts w:cs="Times New Roman"/>
        </w:rPr>
      </w:pPr>
      <w:r>
        <w:rPr>
          <w:rFonts w:cs="Times New Roman"/>
        </w:rPr>
        <w:separator/>
      </w:r>
    </w:p>
  </w:footnote>
  <w:footnote w:type="continuationSeparator" w:id="0">
    <w:p w:rsidR="00A47574" w:rsidRDefault="00A47574"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B4FC2"/>
    <w:rsid w:val="000E00C4"/>
    <w:rsid w:val="00114A29"/>
    <w:rsid w:val="0013594C"/>
    <w:rsid w:val="001C25FB"/>
    <w:rsid w:val="001E08F6"/>
    <w:rsid w:val="001F360A"/>
    <w:rsid w:val="001F62B0"/>
    <w:rsid w:val="0021703B"/>
    <w:rsid w:val="00244229"/>
    <w:rsid w:val="002900E0"/>
    <w:rsid w:val="00296FCC"/>
    <w:rsid w:val="002A208E"/>
    <w:rsid w:val="002B76D0"/>
    <w:rsid w:val="002C5151"/>
    <w:rsid w:val="002D263D"/>
    <w:rsid w:val="002D6884"/>
    <w:rsid w:val="002F793B"/>
    <w:rsid w:val="003009EB"/>
    <w:rsid w:val="00306F09"/>
    <w:rsid w:val="003211BE"/>
    <w:rsid w:val="00323E88"/>
    <w:rsid w:val="00333723"/>
    <w:rsid w:val="003600D1"/>
    <w:rsid w:val="003A2FCA"/>
    <w:rsid w:val="003D03B9"/>
    <w:rsid w:val="003F309A"/>
    <w:rsid w:val="0040083D"/>
    <w:rsid w:val="004103A6"/>
    <w:rsid w:val="00411FEE"/>
    <w:rsid w:val="00467B35"/>
    <w:rsid w:val="00493240"/>
    <w:rsid w:val="004C0B49"/>
    <w:rsid w:val="004C5458"/>
    <w:rsid w:val="004F3F69"/>
    <w:rsid w:val="00501BD3"/>
    <w:rsid w:val="005031F7"/>
    <w:rsid w:val="00517130"/>
    <w:rsid w:val="00533D73"/>
    <w:rsid w:val="00562E68"/>
    <w:rsid w:val="005666C0"/>
    <w:rsid w:val="005713D3"/>
    <w:rsid w:val="005A5AE0"/>
    <w:rsid w:val="005C5D4F"/>
    <w:rsid w:val="005F3018"/>
    <w:rsid w:val="006010B8"/>
    <w:rsid w:val="006062B2"/>
    <w:rsid w:val="00607760"/>
    <w:rsid w:val="00614732"/>
    <w:rsid w:val="00632F93"/>
    <w:rsid w:val="00634883"/>
    <w:rsid w:val="00635D12"/>
    <w:rsid w:val="00636C0B"/>
    <w:rsid w:val="00651BB2"/>
    <w:rsid w:val="006A32F1"/>
    <w:rsid w:val="006F490E"/>
    <w:rsid w:val="00703BF9"/>
    <w:rsid w:val="00715795"/>
    <w:rsid w:val="00720FFD"/>
    <w:rsid w:val="0073602E"/>
    <w:rsid w:val="00742786"/>
    <w:rsid w:val="007950C0"/>
    <w:rsid w:val="007D3C95"/>
    <w:rsid w:val="007F164D"/>
    <w:rsid w:val="007F6333"/>
    <w:rsid w:val="008502C1"/>
    <w:rsid w:val="008576D9"/>
    <w:rsid w:val="00866192"/>
    <w:rsid w:val="0087015C"/>
    <w:rsid w:val="00881D1B"/>
    <w:rsid w:val="008A72A7"/>
    <w:rsid w:val="008F2D97"/>
    <w:rsid w:val="00901BF5"/>
    <w:rsid w:val="00913EFE"/>
    <w:rsid w:val="0096619F"/>
    <w:rsid w:val="00981AE8"/>
    <w:rsid w:val="009B5FDC"/>
    <w:rsid w:val="009C5F4F"/>
    <w:rsid w:val="009F3B3D"/>
    <w:rsid w:val="00A024A2"/>
    <w:rsid w:val="00A0429A"/>
    <w:rsid w:val="00A47574"/>
    <w:rsid w:val="00A63B97"/>
    <w:rsid w:val="00A7027C"/>
    <w:rsid w:val="00A77248"/>
    <w:rsid w:val="00A80FD1"/>
    <w:rsid w:val="00AA281C"/>
    <w:rsid w:val="00AE67E1"/>
    <w:rsid w:val="00B00D86"/>
    <w:rsid w:val="00B01376"/>
    <w:rsid w:val="00B11A40"/>
    <w:rsid w:val="00B26306"/>
    <w:rsid w:val="00B466F8"/>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26DED"/>
    <w:rsid w:val="00D43723"/>
    <w:rsid w:val="00D45EA7"/>
    <w:rsid w:val="00D741FE"/>
    <w:rsid w:val="00D83693"/>
    <w:rsid w:val="00D9261E"/>
    <w:rsid w:val="00D92B0B"/>
    <w:rsid w:val="00DC1A48"/>
    <w:rsid w:val="00DD11E5"/>
    <w:rsid w:val="00DD439D"/>
    <w:rsid w:val="00E01D5A"/>
    <w:rsid w:val="00E74526"/>
    <w:rsid w:val="00E83D0F"/>
    <w:rsid w:val="00EC16E6"/>
    <w:rsid w:val="00F42DA6"/>
    <w:rsid w:val="00F44223"/>
    <w:rsid w:val="00F55459"/>
    <w:rsid w:val="00F7089D"/>
    <w:rsid w:val="00FA1B99"/>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118</Words>
  <Characters>674</Characters>
  <Application>Microsoft Office Word</Application>
  <DocSecurity>0</DocSecurity>
  <Lines>5</Lines>
  <Paragraphs>1</Paragraphs>
  <ScaleCrop>false</ScaleCrop>
  <Company>CHINA</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104</cp:revision>
  <cp:lastPrinted>2020-07-16T07:05:00Z</cp:lastPrinted>
  <dcterms:created xsi:type="dcterms:W3CDTF">2018-05-21T04:49:00Z</dcterms:created>
  <dcterms:modified xsi:type="dcterms:W3CDTF">2021-01-04T07:17:00Z</dcterms:modified>
</cp:coreProperties>
</file>